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20F" w:rsidRPr="00870F3A" w:rsidRDefault="00FE320F" w:rsidP="00FE320F">
      <w:pPr>
        <w:pStyle w:val="Overskrift2"/>
        <w:tabs>
          <w:tab w:val="left" w:pos="709"/>
        </w:tabs>
        <w:rPr>
          <w:sz w:val="28"/>
          <w:szCs w:val="28"/>
          <w:lang w:val="en-US"/>
        </w:rPr>
      </w:pPr>
      <w:r w:rsidRPr="00870F3A">
        <w:rPr>
          <w:rFonts w:ascii="Arial" w:hAnsi="Arial" w:cs="Arial"/>
          <w:color w:val="000000" w:themeColor="text1"/>
          <w:sz w:val="28"/>
          <w:szCs w:val="28"/>
          <w:lang w:val="en-US"/>
        </w:rPr>
        <w:t>8.1</w:t>
      </w:r>
      <w:r w:rsidRPr="00870F3A">
        <w:rPr>
          <w:rFonts w:ascii="Arial" w:hAnsi="Arial" w:cs="Arial"/>
          <w:color w:val="000000" w:themeColor="text1"/>
          <w:sz w:val="28"/>
          <w:szCs w:val="28"/>
          <w:lang w:val="en-US"/>
        </w:rPr>
        <w:tab/>
        <w:t>Procedure for I</w:t>
      </w:r>
      <w:bookmarkStart w:id="0" w:name="_GoBack"/>
      <w:bookmarkEnd w:id="0"/>
      <w:r w:rsidRPr="00870F3A">
        <w:rPr>
          <w:rFonts w:ascii="Arial" w:hAnsi="Arial" w:cs="Arial"/>
          <w:color w:val="000000" w:themeColor="text1"/>
          <w:sz w:val="28"/>
          <w:szCs w:val="28"/>
          <w:lang w:val="en-US"/>
        </w:rPr>
        <w:t>nspection of the Accommodation</w:t>
      </w:r>
      <w:r w:rsidRPr="00870F3A">
        <w:rPr>
          <w:sz w:val="28"/>
          <w:szCs w:val="28"/>
          <w:lang w:val="en-US"/>
        </w:rPr>
        <w:t xml:space="preserve"> </w:t>
      </w:r>
    </w:p>
    <w:p w:rsidR="00FE320F" w:rsidRPr="00FE320F" w:rsidRDefault="00FE320F" w:rsidP="00FE320F">
      <w:pPr>
        <w:pStyle w:val="Overskrift2"/>
        <w:spacing w:line="240" w:lineRule="auto"/>
        <w:rPr>
          <w:rFonts w:ascii="Arial" w:hAnsi="Arial" w:cs="Arial"/>
          <w:color w:val="000000" w:themeColor="text1"/>
          <w:sz w:val="24"/>
          <w:szCs w:val="24"/>
          <w:lang w:val="en-US"/>
        </w:rPr>
      </w:pPr>
      <w:r w:rsidRPr="00FE320F">
        <w:rPr>
          <w:rFonts w:ascii="Arial" w:hAnsi="Arial" w:cs="Arial"/>
          <w:color w:val="000000" w:themeColor="text1"/>
          <w:sz w:val="24"/>
          <w:szCs w:val="24"/>
          <w:lang w:val="en-US"/>
        </w:rPr>
        <w:t>Scope</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The overall scope is to support crew welfare in terms of ensuring that a sound standard of the maintenance and cleanliness of crew accommodation facilities is met. This document establishes the frame work for ensuring this.</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Design related issues in relation to crew accommodation facilities are described elsewhere.</w:t>
      </w:r>
    </w:p>
    <w:p w:rsidR="00FE320F" w:rsidRPr="00FE320F" w:rsidRDefault="00FE320F" w:rsidP="00FE320F">
      <w:pPr>
        <w:pStyle w:val="Overskrift2"/>
        <w:spacing w:line="240" w:lineRule="auto"/>
        <w:rPr>
          <w:rFonts w:ascii="Arial" w:hAnsi="Arial" w:cs="Arial"/>
          <w:color w:val="000000" w:themeColor="text1"/>
          <w:sz w:val="24"/>
          <w:szCs w:val="24"/>
          <w:lang w:val="en-US"/>
        </w:rPr>
      </w:pPr>
      <w:r w:rsidRPr="00FE320F">
        <w:rPr>
          <w:rFonts w:ascii="Arial" w:hAnsi="Arial" w:cs="Arial"/>
          <w:color w:val="000000" w:themeColor="text1"/>
          <w:sz w:val="24"/>
          <w:szCs w:val="24"/>
          <w:lang w:val="en-US"/>
        </w:rPr>
        <w:t>Definition</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b/>
          <w:color w:val="000000" w:themeColor="text1"/>
          <w:sz w:val="24"/>
          <w:szCs w:val="24"/>
        </w:rPr>
        <w:t>Accommodation</w:t>
      </w:r>
      <w:r w:rsidRPr="00FE320F">
        <w:rPr>
          <w:rFonts w:ascii="Arial" w:hAnsi="Arial" w:cs="Arial"/>
          <w:color w:val="000000" w:themeColor="text1"/>
          <w:sz w:val="24"/>
          <w:szCs w:val="24"/>
        </w:rPr>
        <w:t xml:space="preserve"> means cabins, mess rooms, galley, toilets, changing and bath rooms, hospitals, recreation rooms, gyms, pools,  offices or any other room or in- or outdoor space on board used for eating, sleeping or recreation for the crew or passengers.</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b/>
          <w:color w:val="000000" w:themeColor="text1"/>
          <w:sz w:val="24"/>
          <w:szCs w:val="24"/>
        </w:rPr>
        <w:t>Inspection</w:t>
      </w:r>
      <w:r w:rsidRPr="00FE320F">
        <w:rPr>
          <w:rFonts w:ascii="Arial" w:hAnsi="Arial" w:cs="Arial"/>
          <w:color w:val="000000" w:themeColor="text1"/>
          <w:sz w:val="24"/>
          <w:szCs w:val="24"/>
        </w:rPr>
        <w:t xml:space="preserve"> means verifying the cleanliness and maintenance of the spaces and rooms. It includes verifying that the spaces and rooms are being used as per their purpose.</w:t>
      </w:r>
    </w:p>
    <w:p w:rsidR="00FE320F" w:rsidRPr="00FE320F" w:rsidRDefault="00FE320F" w:rsidP="00FE320F">
      <w:pPr>
        <w:pStyle w:val="Overskrift2"/>
        <w:spacing w:line="240" w:lineRule="auto"/>
        <w:rPr>
          <w:rFonts w:ascii="Arial" w:hAnsi="Arial" w:cs="Arial"/>
          <w:color w:val="000000" w:themeColor="text1"/>
          <w:sz w:val="24"/>
          <w:szCs w:val="24"/>
          <w:lang w:val="en-US"/>
        </w:rPr>
      </w:pPr>
      <w:r w:rsidRPr="00FE320F">
        <w:rPr>
          <w:rFonts w:ascii="Arial" w:hAnsi="Arial" w:cs="Arial"/>
          <w:color w:val="000000" w:themeColor="text1"/>
          <w:sz w:val="24"/>
          <w:szCs w:val="24"/>
          <w:lang w:val="en-US"/>
        </w:rPr>
        <w:t>Procedure</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The accommodation must be inspected with regular intervals not exceeding one week.</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The vast majority of the inspection can be done as part of the normal daily work of the Master, Shipboard Management in corporation with the crew.</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 xml:space="preserve">A number of cabins must be inspected to get an impression of the cleanliness and maintenance standard in the cabins. As per the definition, a </w:t>
      </w:r>
      <w:r w:rsidRPr="00FE320F">
        <w:rPr>
          <w:rFonts w:ascii="Arial" w:hAnsi="Arial" w:cs="Arial"/>
          <w:b/>
          <w:color w:val="000000" w:themeColor="text1"/>
          <w:sz w:val="24"/>
          <w:szCs w:val="24"/>
        </w:rPr>
        <w:t>cabin inspection</w:t>
      </w:r>
      <w:r w:rsidRPr="00FE320F">
        <w:rPr>
          <w:rFonts w:ascii="Arial" w:hAnsi="Arial" w:cs="Arial"/>
          <w:color w:val="000000" w:themeColor="text1"/>
          <w:sz w:val="24"/>
          <w:szCs w:val="24"/>
        </w:rPr>
        <w:t xml:space="preserve"> can be done with a quick look into the cabin to see if it is clean and that light and ventilation and/or heating and sanitary appliances is well maintained.</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Inspections within the scope of this procedure that might infringe the seafarers private sphere, should unless announced in advance, only be conducted in the presence of the seafarer or one other crew member.</w:t>
      </w:r>
    </w:p>
    <w:p w:rsidR="00FE320F" w:rsidRPr="00FE320F" w:rsidRDefault="00FE320F" w:rsidP="00FE320F">
      <w:pPr>
        <w:pStyle w:val="Overskrift2"/>
        <w:spacing w:line="240" w:lineRule="auto"/>
        <w:rPr>
          <w:rFonts w:ascii="Arial" w:hAnsi="Arial" w:cs="Arial"/>
          <w:color w:val="000000" w:themeColor="text1"/>
          <w:sz w:val="24"/>
          <w:szCs w:val="24"/>
          <w:lang w:val="en-US"/>
        </w:rPr>
      </w:pPr>
      <w:r w:rsidRPr="00FE320F">
        <w:rPr>
          <w:rFonts w:ascii="Arial" w:hAnsi="Arial" w:cs="Arial"/>
          <w:color w:val="000000" w:themeColor="text1"/>
          <w:sz w:val="24"/>
          <w:szCs w:val="24"/>
          <w:lang w:val="en-US"/>
        </w:rPr>
        <w:t>Responsible</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b/>
          <w:i/>
          <w:color w:val="000000" w:themeColor="text1"/>
          <w:sz w:val="24"/>
          <w:szCs w:val="24"/>
        </w:rPr>
        <w:t>The Master</w:t>
      </w:r>
      <w:r w:rsidRPr="00FE320F">
        <w:rPr>
          <w:rFonts w:ascii="Arial" w:hAnsi="Arial" w:cs="Arial"/>
          <w:color w:val="000000" w:themeColor="text1"/>
          <w:sz w:val="24"/>
          <w:szCs w:val="24"/>
        </w:rPr>
        <w:t xml:space="preserve"> or any person, to whom the Master has delegated this task, is responsible for inspecting the accommodation as per this procedure. </w:t>
      </w:r>
    </w:p>
    <w:p w:rsidR="00FE320F" w:rsidRPr="00FE320F" w:rsidRDefault="00FE320F" w:rsidP="00FE320F">
      <w:pPr>
        <w:pStyle w:val="Overskrift2"/>
        <w:spacing w:line="240" w:lineRule="auto"/>
        <w:rPr>
          <w:rFonts w:ascii="Arial" w:hAnsi="Arial" w:cs="Arial"/>
          <w:color w:val="000000" w:themeColor="text1"/>
          <w:sz w:val="24"/>
          <w:szCs w:val="24"/>
          <w:lang w:val="en-US"/>
        </w:rPr>
      </w:pPr>
      <w:r w:rsidRPr="00FE320F">
        <w:rPr>
          <w:rFonts w:ascii="Arial" w:hAnsi="Arial" w:cs="Arial"/>
          <w:color w:val="000000" w:themeColor="text1"/>
          <w:sz w:val="24"/>
          <w:szCs w:val="24"/>
          <w:lang w:val="en-US"/>
        </w:rPr>
        <w:t>Documentation / records</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 xml:space="preserve">To document the inspection of the accommodation, weekly entries are to be made in the </w:t>
      </w:r>
      <w:r w:rsidRPr="00FE320F">
        <w:rPr>
          <w:rFonts w:ascii="Arial" w:hAnsi="Arial" w:cs="Arial"/>
          <w:b/>
          <w:i/>
          <w:color w:val="000000" w:themeColor="text1"/>
          <w:sz w:val="24"/>
          <w:szCs w:val="24"/>
        </w:rPr>
        <w:t>Deck Log Book.</w:t>
      </w:r>
    </w:p>
    <w:p w:rsidR="00FE320F" w:rsidRPr="00FE320F" w:rsidRDefault="00FE320F" w:rsidP="00FE320F">
      <w:pPr>
        <w:pStyle w:val="Overskrift2"/>
        <w:spacing w:line="240" w:lineRule="auto"/>
        <w:rPr>
          <w:rFonts w:ascii="Arial" w:hAnsi="Arial" w:cs="Arial"/>
          <w:color w:val="000000" w:themeColor="text1"/>
          <w:sz w:val="24"/>
          <w:szCs w:val="24"/>
          <w:lang w:val="en-US"/>
        </w:rPr>
      </w:pPr>
      <w:r w:rsidRPr="00FE320F">
        <w:rPr>
          <w:rFonts w:ascii="Arial" w:hAnsi="Arial" w:cs="Arial"/>
          <w:color w:val="000000" w:themeColor="text1"/>
          <w:sz w:val="24"/>
          <w:szCs w:val="24"/>
          <w:lang w:val="en-US"/>
        </w:rPr>
        <w:t>Reference</w:t>
      </w:r>
    </w:p>
    <w:p w:rsidR="00FE320F" w:rsidRPr="00FE320F" w:rsidRDefault="00FE320F" w:rsidP="00FE320F">
      <w:pPr>
        <w:spacing w:before="200" w:after="0" w:line="240" w:lineRule="auto"/>
        <w:rPr>
          <w:rFonts w:ascii="Arial" w:hAnsi="Arial" w:cs="Arial"/>
          <w:color w:val="000000" w:themeColor="text1"/>
          <w:sz w:val="24"/>
          <w:szCs w:val="24"/>
        </w:rPr>
      </w:pPr>
      <w:r w:rsidRPr="00FE320F">
        <w:rPr>
          <w:rFonts w:ascii="Arial" w:hAnsi="Arial" w:cs="Arial"/>
          <w:color w:val="000000" w:themeColor="text1"/>
          <w:sz w:val="24"/>
          <w:szCs w:val="24"/>
        </w:rPr>
        <w:t>Notices B, Ch. II-3</w:t>
      </w:r>
    </w:p>
    <w:p w:rsidR="0031138A" w:rsidRPr="00FE320F" w:rsidRDefault="0031138A" w:rsidP="00FE320F">
      <w:pPr>
        <w:pStyle w:val="Overskrift2"/>
        <w:tabs>
          <w:tab w:val="left" w:pos="709"/>
        </w:tabs>
        <w:spacing w:line="240" w:lineRule="auto"/>
        <w:rPr>
          <w:rFonts w:ascii="Arial" w:hAnsi="Arial" w:cs="Arial"/>
          <w:color w:val="000000" w:themeColor="text1"/>
          <w:sz w:val="24"/>
          <w:szCs w:val="24"/>
          <w:lang w:val="en-US"/>
        </w:rPr>
      </w:pPr>
    </w:p>
    <w:sectPr w:rsidR="0031138A" w:rsidRPr="00FE320F" w:rsidSect="0033241E">
      <w:headerReference w:type="default" r:id="rId9"/>
      <w:footerReference w:type="default" r:id="rId10"/>
      <w:pgSz w:w="11906" w:h="16838" w:code="9"/>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22" w:rsidRDefault="00A05F22" w:rsidP="00311F63">
      <w:r>
        <w:separator/>
      </w:r>
    </w:p>
  </w:endnote>
  <w:endnote w:type="continuationSeparator" w:id="0">
    <w:p w:rsidR="00A05F22" w:rsidRDefault="00A05F22"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A05F22" w:rsidRPr="0033241E" w:rsidRDefault="00A05F22" w:rsidP="0033241E">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870F3A">
          <w:rPr>
            <w:rFonts w:ascii="Arial" w:hAnsi="Arial" w:cs="Arial"/>
            <w:noProof/>
            <w:sz w:val="24"/>
            <w:szCs w:val="24"/>
          </w:rPr>
          <w:t>1</w:t>
        </w:r>
        <w:r w:rsidRPr="009644F3">
          <w:rPr>
            <w:rFonts w:ascii="Arial" w:hAnsi="Arial" w:cs="Arial"/>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22" w:rsidRDefault="00A05F22" w:rsidP="00311F63">
      <w:r>
        <w:separator/>
      </w:r>
    </w:p>
  </w:footnote>
  <w:footnote w:type="continuationSeparator" w:id="0">
    <w:p w:rsidR="00A05F22" w:rsidRDefault="00A05F22"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22" w:rsidRDefault="00A05F22" w:rsidP="0033241E">
    <w:pPr>
      <w:pStyle w:val="Sidehoved"/>
      <w:spacing w:after="0" w:line="240" w:lineRule="auto"/>
      <w:jc w:val="right"/>
      <w:rPr>
        <w:rFonts w:ascii="Arial" w:hAnsi="Arial" w:cs="Arial"/>
        <w:b/>
      </w:rPr>
    </w:pPr>
    <w:r>
      <w:rPr>
        <w:rFonts w:ascii="Arial" w:hAnsi="Arial" w:cs="Arial"/>
        <w:b/>
      </w:rPr>
      <w:t>MLC MANUAL – Collection of data</w:t>
    </w:r>
  </w:p>
  <w:p w:rsidR="00A05F22" w:rsidRPr="007B337D" w:rsidRDefault="00A05F22" w:rsidP="0033241E">
    <w:pPr>
      <w:pStyle w:val="Sidehoved"/>
      <w:spacing w:line="240" w:lineRule="auto"/>
      <w:jc w:val="right"/>
      <w:rPr>
        <w:rFonts w:ascii="Arial" w:hAnsi="Arial" w:cs="Arial"/>
        <w:b/>
      </w:rPr>
    </w:pPr>
    <w:r>
      <w:rPr>
        <w:rFonts w:ascii="Arial" w:hAnsi="Arial" w:cs="Arial"/>
        <w:b/>
      </w:rPr>
      <w:t xml:space="preserve">Version 1 - March </w:t>
    </w:r>
    <w:r w:rsidRPr="007B337D">
      <w:rPr>
        <w:rFonts w:ascii="Arial" w:hAnsi="Arial" w:cs="Arial"/>
        <w:b/>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D304E"/>
    <w:multiLevelType w:val="hybridMultilevel"/>
    <w:tmpl w:val="9D38E6EC"/>
    <w:lvl w:ilvl="0" w:tplc="04060001">
      <w:start w:val="1"/>
      <w:numFmt w:val="bullet"/>
      <w:lvlText w:val=""/>
      <w:lvlJc w:val="left"/>
      <w:pPr>
        <w:ind w:left="1485" w:hanging="360"/>
      </w:pPr>
      <w:rPr>
        <w:rFonts w:ascii="Symbol" w:hAnsi="Symbol" w:cs="Symbol" w:hint="default"/>
      </w:rPr>
    </w:lvl>
    <w:lvl w:ilvl="1" w:tplc="04060003">
      <w:start w:val="1"/>
      <w:numFmt w:val="bullet"/>
      <w:lvlText w:val="o"/>
      <w:lvlJc w:val="left"/>
      <w:pPr>
        <w:ind w:left="2205" w:hanging="360"/>
      </w:pPr>
      <w:rPr>
        <w:rFonts w:ascii="Courier New" w:hAnsi="Courier New" w:cs="Courier New" w:hint="default"/>
      </w:rPr>
    </w:lvl>
    <w:lvl w:ilvl="2" w:tplc="04060005">
      <w:start w:val="1"/>
      <w:numFmt w:val="bullet"/>
      <w:lvlText w:val=""/>
      <w:lvlJc w:val="left"/>
      <w:pPr>
        <w:ind w:left="2925" w:hanging="360"/>
      </w:pPr>
      <w:rPr>
        <w:rFonts w:ascii="Wingdings" w:hAnsi="Wingdings" w:cs="Wingdings" w:hint="default"/>
      </w:rPr>
    </w:lvl>
    <w:lvl w:ilvl="3" w:tplc="04060001">
      <w:start w:val="1"/>
      <w:numFmt w:val="bullet"/>
      <w:lvlText w:val=""/>
      <w:lvlJc w:val="left"/>
      <w:pPr>
        <w:ind w:left="3645" w:hanging="360"/>
      </w:pPr>
      <w:rPr>
        <w:rFonts w:ascii="Symbol" w:hAnsi="Symbol" w:cs="Symbol" w:hint="default"/>
      </w:rPr>
    </w:lvl>
    <w:lvl w:ilvl="4" w:tplc="04060003">
      <w:start w:val="1"/>
      <w:numFmt w:val="bullet"/>
      <w:lvlText w:val="o"/>
      <w:lvlJc w:val="left"/>
      <w:pPr>
        <w:ind w:left="4365" w:hanging="360"/>
      </w:pPr>
      <w:rPr>
        <w:rFonts w:ascii="Courier New" w:hAnsi="Courier New" w:cs="Courier New" w:hint="default"/>
      </w:rPr>
    </w:lvl>
    <w:lvl w:ilvl="5" w:tplc="04060005">
      <w:start w:val="1"/>
      <w:numFmt w:val="bullet"/>
      <w:lvlText w:val=""/>
      <w:lvlJc w:val="left"/>
      <w:pPr>
        <w:ind w:left="5085" w:hanging="360"/>
      </w:pPr>
      <w:rPr>
        <w:rFonts w:ascii="Wingdings" w:hAnsi="Wingdings" w:cs="Wingdings" w:hint="default"/>
      </w:rPr>
    </w:lvl>
    <w:lvl w:ilvl="6" w:tplc="04060001">
      <w:start w:val="1"/>
      <w:numFmt w:val="bullet"/>
      <w:lvlText w:val=""/>
      <w:lvlJc w:val="left"/>
      <w:pPr>
        <w:ind w:left="5805" w:hanging="360"/>
      </w:pPr>
      <w:rPr>
        <w:rFonts w:ascii="Symbol" w:hAnsi="Symbol" w:cs="Symbol" w:hint="default"/>
      </w:rPr>
    </w:lvl>
    <w:lvl w:ilvl="7" w:tplc="04060003">
      <w:start w:val="1"/>
      <w:numFmt w:val="bullet"/>
      <w:lvlText w:val="o"/>
      <w:lvlJc w:val="left"/>
      <w:pPr>
        <w:ind w:left="6525" w:hanging="360"/>
      </w:pPr>
      <w:rPr>
        <w:rFonts w:ascii="Courier New" w:hAnsi="Courier New" w:cs="Courier New" w:hint="default"/>
      </w:rPr>
    </w:lvl>
    <w:lvl w:ilvl="8" w:tplc="04060005">
      <w:start w:val="1"/>
      <w:numFmt w:val="bullet"/>
      <w:lvlText w:val=""/>
      <w:lvlJc w:val="left"/>
      <w:pPr>
        <w:ind w:left="7245" w:hanging="360"/>
      </w:pPr>
      <w:rPr>
        <w:rFonts w:ascii="Wingdings" w:hAnsi="Wingdings" w:cs="Wingdings" w:hint="default"/>
      </w:rPr>
    </w:lvl>
  </w:abstractNum>
  <w:abstractNum w:abstractNumId="1">
    <w:nsid w:val="6CC500C0"/>
    <w:multiLevelType w:val="hybridMultilevel"/>
    <w:tmpl w:val="F524FBD6"/>
    <w:lvl w:ilvl="0" w:tplc="04060001">
      <w:start w:val="1"/>
      <w:numFmt w:val="bullet"/>
      <w:lvlText w:val=""/>
      <w:lvlJc w:val="left"/>
      <w:pPr>
        <w:ind w:left="720" w:hanging="360"/>
      </w:pPr>
      <w:rPr>
        <w:rFonts w:ascii="Symbol" w:hAnsi="Symbol" w:cs="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cs="Wingdings" w:hint="default"/>
      </w:rPr>
    </w:lvl>
    <w:lvl w:ilvl="3" w:tplc="04060001">
      <w:start w:val="1"/>
      <w:numFmt w:val="bullet"/>
      <w:lvlText w:val=""/>
      <w:lvlJc w:val="left"/>
      <w:pPr>
        <w:ind w:left="2880" w:hanging="360"/>
      </w:pPr>
      <w:rPr>
        <w:rFonts w:ascii="Symbol" w:hAnsi="Symbol" w:cs="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cs="Wingdings" w:hint="default"/>
      </w:rPr>
    </w:lvl>
    <w:lvl w:ilvl="6" w:tplc="04060001">
      <w:start w:val="1"/>
      <w:numFmt w:val="bullet"/>
      <w:lvlText w:val=""/>
      <w:lvlJc w:val="left"/>
      <w:pPr>
        <w:ind w:left="5040" w:hanging="360"/>
      </w:pPr>
      <w:rPr>
        <w:rFonts w:ascii="Symbol" w:hAnsi="Symbol" w:cs="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38A"/>
    <w:rsid w:val="00311F63"/>
    <w:rsid w:val="0033241E"/>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6D4546"/>
    <w:rsid w:val="00700230"/>
    <w:rsid w:val="00704889"/>
    <w:rsid w:val="00721D9C"/>
    <w:rsid w:val="0073245F"/>
    <w:rsid w:val="00732E2C"/>
    <w:rsid w:val="007402D2"/>
    <w:rsid w:val="007434E3"/>
    <w:rsid w:val="00760B34"/>
    <w:rsid w:val="007978CE"/>
    <w:rsid w:val="007A3D56"/>
    <w:rsid w:val="007A7933"/>
    <w:rsid w:val="007B337D"/>
    <w:rsid w:val="007B42C0"/>
    <w:rsid w:val="007C6307"/>
    <w:rsid w:val="007F1F59"/>
    <w:rsid w:val="007F4147"/>
    <w:rsid w:val="008022C1"/>
    <w:rsid w:val="0082103D"/>
    <w:rsid w:val="0082306B"/>
    <w:rsid w:val="0084066C"/>
    <w:rsid w:val="008407FD"/>
    <w:rsid w:val="008514A2"/>
    <w:rsid w:val="00854215"/>
    <w:rsid w:val="008658DB"/>
    <w:rsid w:val="00870F3A"/>
    <w:rsid w:val="00871C6E"/>
    <w:rsid w:val="00873294"/>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5F22"/>
    <w:rsid w:val="00A06EF8"/>
    <w:rsid w:val="00A241D7"/>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27D0"/>
    <w:rsid w:val="00B65B02"/>
    <w:rsid w:val="00B66F42"/>
    <w:rsid w:val="00B80CCB"/>
    <w:rsid w:val="00B91905"/>
    <w:rsid w:val="00BA0095"/>
    <w:rsid w:val="00BA28E6"/>
    <w:rsid w:val="00BA744F"/>
    <w:rsid w:val="00BC2C0B"/>
    <w:rsid w:val="00BC5C63"/>
    <w:rsid w:val="00BC64FE"/>
    <w:rsid w:val="00BD60D3"/>
    <w:rsid w:val="00BE0703"/>
    <w:rsid w:val="00BE7122"/>
    <w:rsid w:val="00BF00B3"/>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95F58"/>
    <w:rsid w:val="00E9685A"/>
    <w:rsid w:val="00E97A51"/>
    <w:rsid w:val="00E97EAF"/>
    <w:rsid w:val="00EB6FF5"/>
    <w:rsid w:val="00EC7752"/>
    <w:rsid w:val="00ED08CB"/>
    <w:rsid w:val="00EE2323"/>
    <w:rsid w:val="00EF4337"/>
    <w:rsid w:val="00F03D52"/>
    <w:rsid w:val="00F07F44"/>
    <w:rsid w:val="00F164F5"/>
    <w:rsid w:val="00F32DAA"/>
    <w:rsid w:val="00F34FA7"/>
    <w:rsid w:val="00F36B1C"/>
    <w:rsid w:val="00F53A40"/>
    <w:rsid w:val="00F772E6"/>
    <w:rsid w:val="00F857CF"/>
    <w:rsid w:val="00F859D9"/>
    <w:rsid w:val="00F878E3"/>
    <w:rsid w:val="00F9479C"/>
    <w:rsid w:val="00FA2C53"/>
    <w:rsid w:val="00FA2E67"/>
    <w:rsid w:val="00FA4EE9"/>
    <w:rsid w:val="00FB552F"/>
    <w:rsid w:val="00FC310A"/>
    <w:rsid w:val="00FC4DFA"/>
    <w:rsid w:val="00FD1551"/>
    <w:rsid w:val="00FD2427"/>
    <w:rsid w:val="00FE0E35"/>
    <w:rsid w:val="00FE1FAF"/>
    <w:rsid w:val="00FE320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paragraph" w:styleId="Overskrift2">
    <w:name w:val="heading 2"/>
    <w:basedOn w:val="Normal"/>
    <w:next w:val="Normal"/>
    <w:link w:val="Overskrift2Tegn"/>
    <w:uiPriority w:val="9"/>
    <w:unhideWhenUsed/>
    <w:qFormat/>
    <w:rsid w:val="0031138A"/>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val="da-DK"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 w:type="character" w:customStyle="1" w:styleId="Overskrift2Tegn">
    <w:name w:val="Overskrift 2 Tegn"/>
    <w:basedOn w:val="Standardskrifttypeiafsnit"/>
    <w:link w:val="Overskrift2"/>
    <w:uiPriority w:val="9"/>
    <w:rsid w:val="0031138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41E"/>
    <w:pPr>
      <w:spacing w:after="200" w:line="300" w:lineRule="auto"/>
    </w:pPr>
    <w:rPr>
      <w:rFonts w:ascii="Calibri" w:eastAsia="Calibri" w:hAnsi="Calibri" w:cs="Calibri"/>
      <w:sz w:val="22"/>
      <w:szCs w:val="22"/>
      <w:lang w:val="en-US" w:eastAsia="en-US"/>
    </w:rPr>
  </w:style>
  <w:style w:type="paragraph" w:styleId="Overskrift2">
    <w:name w:val="heading 2"/>
    <w:basedOn w:val="Normal"/>
    <w:next w:val="Normal"/>
    <w:link w:val="Overskrift2Tegn"/>
    <w:uiPriority w:val="9"/>
    <w:unhideWhenUsed/>
    <w:qFormat/>
    <w:rsid w:val="0031138A"/>
    <w:pPr>
      <w:keepNext/>
      <w:keepLines/>
      <w:spacing w:before="200" w:after="0" w:line="276" w:lineRule="auto"/>
      <w:outlineLvl w:val="1"/>
    </w:pPr>
    <w:rPr>
      <w:rFonts w:asciiTheme="majorHAnsi" w:eastAsiaTheme="majorEastAsia" w:hAnsiTheme="majorHAnsi" w:cstheme="majorBidi"/>
      <w:b/>
      <w:bCs/>
      <w:color w:val="4F81BD" w:themeColor="accent1"/>
      <w:sz w:val="26"/>
      <w:szCs w:val="26"/>
      <w:lang w:val="da-DK"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rPr>
  </w:style>
  <w:style w:type="paragraph" w:customStyle="1" w:styleId="Listeafsnit1">
    <w:name w:val="Listeafsnit1"/>
    <w:basedOn w:val="Normal"/>
    <w:rsid w:val="0033241E"/>
    <w:pPr>
      <w:ind w:left="720"/>
    </w:pPr>
  </w:style>
  <w:style w:type="character" w:customStyle="1" w:styleId="Overskrift2Tegn">
    <w:name w:val="Overskrift 2 Tegn"/>
    <w:basedOn w:val="Standardskrifttypeiafsnit"/>
    <w:link w:val="Overskrift2"/>
    <w:uiPriority w:val="9"/>
    <w:rsid w:val="0031138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45D1C-5A7D-4B97-BF95-83198AEE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3D9280DD</Template>
  <TotalTime>4</TotalTime>
  <Pages>1</Pages>
  <Words>301</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4</cp:revision>
  <cp:lastPrinted>2013-02-20T14:43:00Z</cp:lastPrinted>
  <dcterms:created xsi:type="dcterms:W3CDTF">2013-02-20T14:40:00Z</dcterms:created>
  <dcterms:modified xsi:type="dcterms:W3CDTF">2013-02-20T14:43:00Z</dcterms:modified>
</cp:coreProperties>
</file>